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018A3" w14:textId="3835BC70" w:rsidR="00156B47" w:rsidRPr="00EE7651" w:rsidRDefault="00B97D94" w:rsidP="00EE7651">
      <w:pPr>
        <w:pStyle w:val="NoSpacing"/>
        <w:jc w:val="both"/>
        <w:rPr>
          <w:rFonts w:ascii="Book Antiqua" w:hAnsi="Book Antiqua"/>
          <w:b/>
          <w:bCs/>
          <w:color w:val="0000FF"/>
          <w:sz w:val="24"/>
          <w:szCs w:val="22"/>
          <w:lang w:val="en-US"/>
        </w:rPr>
      </w:pPr>
      <w:r w:rsidRPr="00EE7651">
        <w:rPr>
          <w:rFonts w:ascii="Book Antiqua" w:hAnsi="Book Antiqua"/>
          <w:b/>
          <w:bCs/>
          <w:color w:val="0000FF"/>
          <w:sz w:val="24"/>
          <w:szCs w:val="22"/>
        </w:rPr>
        <w:t xml:space="preserve">Package: </w:t>
      </w:r>
      <w:bookmarkStart w:id="0" w:name="_Hlk127787684"/>
      <w:r w:rsidR="008E3431" w:rsidRPr="008E3431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Diversion of 220kV </w:t>
      </w:r>
      <w:proofErr w:type="spellStart"/>
      <w:r w:rsidR="008E3431" w:rsidRPr="008E3431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Budhipadar-Korba</w:t>
      </w:r>
      <w:proofErr w:type="spellEnd"/>
      <w:r w:rsidR="008E3431" w:rsidRPr="008E3431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 S/C line #3 &amp; 765kV </w:t>
      </w:r>
      <w:proofErr w:type="spellStart"/>
      <w:r w:rsidR="008E3431" w:rsidRPr="008E3431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Angul-Sundargarh</w:t>
      </w:r>
      <w:proofErr w:type="spellEnd"/>
      <w:r w:rsidR="008E3431" w:rsidRPr="008E3431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 S/C line # 1 due to NH 49 Jharsuguda bypass Road diversion work (Deposit work On Behalf of NHAI)</w:t>
      </w:r>
      <w:r w:rsidR="000D2658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.</w:t>
      </w:r>
    </w:p>
    <w:bookmarkEnd w:id="0"/>
    <w:p w14:paraId="2C1A3297" w14:textId="73FE12C2" w:rsidR="00B97D94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</w:t>
      </w:r>
      <w:bookmarkStart w:id="1" w:name="_GoBack"/>
      <w:bookmarkEnd w:id="1"/>
      <w:r w:rsidR="006C0C9A">
        <w:rPr>
          <w:b/>
          <w:bCs/>
          <w:sz w:val="23"/>
          <w:szCs w:val="23"/>
        </w:rPr>
        <w:t>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8"/>
        <w:gridCol w:w="236"/>
        <w:gridCol w:w="486"/>
        <w:gridCol w:w="219"/>
        <w:gridCol w:w="486"/>
        <w:gridCol w:w="2409"/>
        <w:gridCol w:w="487"/>
        <w:gridCol w:w="221"/>
        <w:gridCol w:w="734"/>
      </w:tblGrid>
      <w:tr w:rsidR="00BD62EE" w:rsidRPr="00B64E06" w14:paraId="74A6B32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43EB335D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3E687A">
              <w:rPr>
                <w:rFonts w:ascii="Book Antiqua" w:hAnsi="Book Antiqua"/>
              </w:rPr>
              <w:t>Power Grid Corporation of India Ltd.,</w:t>
            </w:r>
          </w:p>
        </w:tc>
      </w:tr>
      <w:tr w:rsidR="00BD62EE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25C9217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/>
                <w:sz w:val="24"/>
                <w:szCs w:val="24"/>
              </w:rPr>
              <w:t>Odisha Projects</w:t>
            </w:r>
          </w:p>
        </w:tc>
      </w:tr>
      <w:tr w:rsidR="00BD62EE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ACC53" w14:textId="77777777" w:rsidR="00BD62EE" w:rsidRDefault="00BD62EE" w:rsidP="007C7239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Plot no-4, Unit-41, Niladri Vihar,</w:t>
            </w:r>
          </w:p>
          <w:p w14:paraId="125B2599" w14:textId="77777777" w:rsidR="00BD62EE" w:rsidRDefault="00BD62EE" w:rsidP="007C7239">
            <w:pPr>
              <w:spacing w:after="0" w:line="240" w:lineRule="auto"/>
              <w:rPr>
                <w:rFonts w:ascii="Book Antiqua" w:eastAsia="Times New Roman" w:hAnsi="Book Antiqua"/>
                <w:szCs w:val="22"/>
                <w:lang w:eastAsia="en-IN"/>
              </w:rPr>
            </w:pPr>
            <w:proofErr w:type="spellStart"/>
            <w:r>
              <w:rPr>
                <w:rFonts w:ascii="Book Antiqua" w:eastAsia="Times New Roman" w:hAnsi="Book Antiqua"/>
                <w:szCs w:val="22"/>
                <w:lang w:eastAsia="en-IN"/>
              </w:rPr>
              <w:t>Chandrasekharpur</w:t>
            </w:r>
            <w:proofErr w:type="spellEnd"/>
            <w:r>
              <w:rPr>
                <w:rFonts w:ascii="Book Antiqua" w:eastAsia="Times New Roman" w:hAnsi="Book Antiqua"/>
                <w:szCs w:val="22"/>
                <w:lang w:eastAsia="en-IN"/>
              </w:rPr>
              <w:t xml:space="preserve">, Bhubaneswar, </w:t>
            </w:r>
          </w:p>
          <w:p w14:paraId="0D32E974" w14:textId="357C18C0" w:rsidR="00BD62EE" w:rsidRPr="00B64E06" w:rsidRDefault="00BD62EE" w:rsidP="00E3197B">
            <w:pPr>
              <w:tabs>
                <w:tab w:val="center" w:pos="2164"/>
              </w:tabs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/>
                <w:szCs w:val="22"/>
                <w:lang w:eastAsia="en-IN"/>
              </w:rPr>
              <w:t>Odisha-751021</w:t>
            </w:r>
            <w:r w:rsidR="00E3197B">
              <w:rPr>
                <w:rFonts w:ascii="Book Antiqua" w:eastAsia="Times New Roman" w:hAnsi="Book Antiqua"/>
                <w:szCs w:val="22"/>
                <w:lang w:eastAsia="en-IN"/>
              </w:rPr>
              <w:tab/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5014BEFC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D20EB9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04E9A47E" w:rsidR="006C0C9A" w:rsidRDefault="006C0C9A" w:rsidP="00D20EB9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D20EB9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7D18A7A2" w14:textId="77777777" w:rsidR="00D20EB9" w:rsidRPr="00AF1466" w:rsidRDefault="00D20EB9" w:rsidP="00D20EB9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 w:val="12"/>
          <w:szCs w:val="12"/>
        </w:rPr>
      </w:pPr>
    </w:p>
    <w:p w14:paraId="14898E01" w14:textId="77777777" w:rsidR="00D20EB9" w:rsidRPr="00D20EB9" w:rsidRDefault="00D20EB9" w:rsidP="00D20EB9">
      <w:pPr>
        <w:pStyle w:val="ListParagraph"/>
        <w:ind w:left="1080"/>
        <w:jc w:val="both"/>
        <w:rPr>
          <w:rFonts w:ascii="Book Antiqua" w:hAnsi="Book Antiqua" w:cs="Arial"/>
          <w:b/>
          <w:bCs/>
          <w:snapToGrid w:val="0"/>
          <w:sz w:val="23"/>
          <w:szCs w:val="23"/>
        </w:rPr>
      </w:pPr>
      <w:r w:rsidRPr="00D20EB9">
        <w:rPr>
          <w:rFonts w:ascii="Book Antiqua" w:hAnsi="Book Antiqua" w:cs="Arial"/>
          <w:b/>
          <w:bCs/>
          <w:snapToGrid w:val="0"/>
          <w:sz w:val="23"/>
          <w:szCs w:val="23"/>
        </w:rPr>
        <w:t>#Partial offloading under a Contract and/or Facilitation beyond 10% of the Contract Price shall also be treated as Termination</w:t>
      </w:r>
    </w:p>
    <w:p w14:paraId="3E1D4B97" w14:textId="50EB3E2C" w:rsidR="00D20EB9" w:rsidRPr="00D20EB9" w:rsidRDefault="00D20EB9" w:rsidP="00D20EB9">
      <w:pPr>
        <w:pStyle w:val="ListParagraph"/>
        <w:ind w:left="1080"/>
        <w:jc w:val="both"/>
        <w:rPr>
          <w:rFonts w:ascii="Book Antiqua" w:hAnsi="Book Antiqua" w:cs="Arial"/>
          <w:b/>
          <w:bCs/>
          <w:snapToGrid w:val="0"/>
          <w:sz w:val="23"/>
          <w:szCs w:val="23"/>
        </w:rPr>
      </w:pPr>
      <w:r w:rsidRPr="00D20EB9">
        <w:rPr>
          <w:rFonts w:ascii="Book Antiqua" w:hAnsi="Book Antiqua" w:cs="Arial"/>
          <w:b/>
          <w:bCs/>
          <w:snapToGrid w:val="0"/>
          <w:sz w:val="23"/>
          <w:szCs w:val="23"/>
        </w:rPr>
        <w:t xml:space="preserve">For the said purpose, the Contract Price means the Contract Price of the Facilities notwithstanding the Construction of the Contract. 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C414EC" w14:paraId="3A064AE8" w14:textId="77777777" w:rsidTr="00156B4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156B4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156B4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156B4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156B4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2506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156B4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2506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E6B31" w14:textId="77777777" w:rsidR="00946BD2" w:rsidRDefault="00946BD2" w:rsidP="00B64E06">
      <w:pPr>
        <w:spacing w:after="0" w:line="240" w:lineRule="auto"/>
      </w:pPr>
      <w:r>
        <w:separator/>
      </w:r>
    </w:p>
  </w:endnote>
  <w:endnote w:type="continuationSeparator" w:id="0">
    <w:p w14:paraId="00CE311E" w14:textId="77777777" w:rsidR="00946BD2" w:rsidRDefault="00946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B3A07" w14:textId="77777777" w:rsidR="00946BD2" w:rsidRDefault="00946BD2" w:rsidP="00B64E06">
      <w:pPr>
        <w:spacing w:after="0" w:line="240" w:lineRule="auto"/>
      </w:pPr>
      <w:r>
        <w:separator/>
      </w:r>
    </w:p>
  </w:footnote>
  <w:footnote w:type="continuationSeparator" w:id="0">
    <w:p w14:paraId="069F15A8" w14:textId="77777777" w:rsidR="00946BD2" w:rsidRDefault="00946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60F8" w14:textId="76B99990" w:rsidR="00800BD5" w:rsidRDefault="00B64E06" w:rsidP="00B64E06">
    <w:pPr>
      <w:pStyle w:val="Header"/>
      <w:rPr>
        <w:rFonts w:ascii="Book Antiqua" w:hAnsi="Book Antiqua"/>
        <w:b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8E3431" w:rsidRPr="008E3431">
      <w:rPr>
        <w:rFonts w:ascii="Book Antiqua" w:hAnsi="Book Antiqua"/>
        <w:b/>
        <w:bCs/>
        <w:color w:val="0000FF"/>
        <w:szCs w:val="22"/>
        <w:lang w:val="en-US"/>
      </w:rPr>
      <w:t>ODP/BB/C&amp;M-4155/OT-02/</w:t>
    </w:r>
    <w:proofErr w:type="spellStart"/>
    <w:r w:rsidR="008E3431" w:rsidRPr="008E3431">
      <w:rPr>
        <w:rFonts w:ascii="Book Antiqua" w:hAnsi="Book Antiqua"/>
        <w:b/>
        <w:bCs/>
        <w:color w:val="0000FF"/>
        <w:szCs w:val="22"/>
        <w:lang w:val="en-US"/>
      </w:rPr>
      <w:t>RFx</w:t>
    </w:r>
    <w:proofErr w:type="spellEnd"/>
    <w:r w:rsidR="008E3431" w:rsidRPr="008E3431">
      <w:rPr>
        <w:rFonts w:ascii="Book Antiqua" w:hAnsi="Book Antiqua"/>
        <w:b/>
        <w:bCs/>
        <w:color w:val="0000FF"/>
        <w:szCs w:val="22"/>
        <w:lang w:val="en-US"/>
      </w:rPr>
      <w:t xml:space="preserve"> No. 5002004411/25-26</w:t>
    </w:r>
  </w:p>
  <w:p w14:paraId="54E27956" w14:textId="63DD91BC" w:rsidR="00B64E06" w:rsidRPr="00B64E06" w:rsidRDefault="00B64E06" w:rsidP="000E19D3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5pt;height:11.4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E0A4F0F"/>
    <w:multiLevelType w:val="hybridMultilevel"/>
    <w:tmpl w:val="8BBAE8F4"/>
    <w:lvl w:ilvl="0" w:tplc="C10A0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9421E"/>
    <w:rsid w:val="000C2FBF"/>
    <w:rsid w:val="000D2658"/>
    <w:rsid w:val="000D278E"/>
    <w:rsid w:val="000E19D3"/>
    <w:rsid w:val="00156B47"/>
    <w:rsid w:val="00192B5F"/>
    <w:rsid w:val="0022729C"/>
    <w:rsid w:val="00266805"/>
    <w:rsid w:val="002816A4"/>
    <w:rsid w:val="00283958"/>
    <w:rsid w:val="00293DE4"/>
    <w:rsid w:val="0038132D"/>
    <w:rsid w:val="003E606A"/>
    <w:rsid w:val="00421A5D"/>
    <w:rsid w:val="00490571"/>
    <w:rsid w:val="00533E91"/>
    <w:rsid w:val="00580259"/>
    <w:rsid w:val="00581BB5"/>
    <w:rsid w:val="005A0354"/>
    <w:rsid w:val="00617A42"/>
    <w:rsid w:val="00625C96"/>
    <w:rsid w:val="00630FE5"/>
    <w:rsid w:val="006C0C9A"/>
    <w:rsid w:val="006C6EAF"/>
    <w:rsid w:val="006D1E1B"/>
    <w:rsid w:val="006F0D1F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8E3431"/>
    <w:rsid w:val="0092723E"/>
    <w:rsid w:val="00946BD2"/>
    <w:rsid w:val="009D12EC"/>
    <w:rsid w:val="009D6B97"/>
    <w:rsid w:val="00A37C1D"/>
    <w:rsid w:val="00A45681"/>
    <w:rsid w:val="00A81B42"/>
    <w:rsid w:val="00A85CF2"/>
    <w:rsid w:val="00A8604B"/>
    <w:rsid w:val="00AA43E3"/>
    <w:rsid w:val="00AF1466"/>
    <w:rsid w:val="00B02251"/>
    <w:rsid w:val="00B64E06"/>
    <w:rsid w:val="00B97D94"/>
    <w:rsid w:val="00BB2E12"/>
    <w:rsid w:val="00BB64DC"/>
    <w:rsid w:val="00BD62EE"/>
    <w:rsid w:val="00BE26E3"/>
    <w:rsid w:val="00BF592F"/>
    <w:rsid w:val="00C2314E"/>
    <w:rsid w:val="00C51FE4"/>
    <w:rsid w:val="00C838E2"/>
    <w:rsid w:val="00CC54E9"/>
    <w:rsid w:val="00CE3455"/>
    <w:rsid w:val="00D20EB9"/>
    <w:rsid w:val="00D25A9E"/>
    <w:rsid w:val="00D34B56"/>
    <w:rsid w:val="00D64810"/>
    <w:rsid w:val="00DE508A"/>
    <w:rsid w:val="00E3197B"/>
    <w:rsid w:val="00E43FDD"/>
    <w:rsid w:val="00EC04C8"/>
    <w:rsid w:val="00EE7651"/>
    <w:rsid w:val="00F0137D"/>
    <w:rsid w:val="00F10C4E"/>
    <w:rsid w:val="00F164AB"/>
    <w:rsid w:val="00F37BFE"/>
    <w:rsid w:val="00F436EA"/>
    <w:rsid w:val="00F44BBB"/>
    <w:rsid w:val="00F60D83"/>
    <w:rsid w:val="00FD2B79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Udugundla Harish {उदुगुन्ड्ला हरीश}</cp:lastModifiedBy>
  <cp:revision>9</cp:revision>
  <cp:lastPrinted>2020-09-08T08:41:00Z</cp:lastPrinted>
  <dcterms:created xsi:type="dcterms:W3CDTF">2023-02-21T11:54:00Z</dcterms:created>
  <dcterms:modified xsi:type="dcterms:W3CDTF">2025-04-23T05:26:00Z</dcterms:modified>
</cp:coreProperties>
</file>